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Reinigungsplan</w:t>
      </w:r>
    </w:p>
    <w:p>
      <w:r>
        <w:rPr>
          <w:b w:val="0"/>
          <w:color w:val="6B7280"/>
          <w:sz w:val="20"/>
        </w:rPr>
        <w:t>Reinigung und Desinfektion in Küche, Ausschank und Lager: was, wann, womit, wer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557"/>
        <w:gridCol w:w="2914"/>
        <w:gridCol w:w="5100"/>
      </w:tblGrid>
      <w:tr>
        <w:trPr>
          <w:trHeight w:val="454" w:hRule="atLeast"/>
        </w:trPr>
        <w:tc>
          <w:tcPr>
            <w:tcW w:type="dxa" w:w="655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 / Bereich</w:t>
            </w:r>
          </w:p>
        </w:tc>
        <w:tc>
          <w:tcPr>
            <w:tcW w:type="dxa" w:w="2914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Kalenderwoche</w:t>
            </w:r>
          </w:p>
        </w:tc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Verantwortlich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77"/>
        <w:gridCol w:w="1748"/>
        <w:gridCol w:w="2477"/>
        <w:gridCol w:w="2040"/>
        <w:gridCol w:w="1457"/>
        <w:gridCol w:w="627"/>
        <w:gridCol w:w="627"/>
        <w:gridCol w:w="627"/>
        <w:gridCol w:w="627"/>
        <w:gridCol w:w="627"/>
        <w:gridCol w:w="627"/>
        <w:gridCol w:w="627"/>
      </w:tblGrid>
      <w:tr>
        <w:trPr>
          <w:trHeight w:val="397" w:hRule="atLeast"/>
        </w:trPr>
        <w:tc>
          <w:tcPr>
            <w:tcW w:type="dxa" w:w="247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Objekt / Fläche</w:t>
            </w:r>
          </w:p>
        </w:tc>
        <w:tc>
          <w:tcPr>
            <w:tcW w:type="dxa" w:w="174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Häufigkeit</w:t>
            </w:r>
          </w:p>
        </w:tc>
        <w:tc>
          <w:tcPr>
            <w:tcW w:type="dxa" w:w="247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Mittel und Dosierung</w:t>
            </w:r>
          </w:p>
        </w:tc>
        <w:tc>
          <w:tcPr>
            <w:tcW w:type="dxa" w:w="204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Methode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Wer</w:t>
            </w:r>
          </w:p>
        </w:tc>
        <w:tc>
          <w:tcPr>
            <w:tcW w:type="dxa" w:w="62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Mo</w:t>
            </w:r>
          </w:p>
        </w:tc>
        <w:tc>
          <w:tcPr>
            <w:tcW w:type="dxa" w:w="62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Di</w:t>
            </w:r>
          </w:p>
        </w:tc>
        <w:tc>
          <w:tcPr>
            <w:tcW w:type="dxa" w:w="62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Mi</w:t>
            </w:r>
          </w:p>
        </w:tc>
        <w:tc>
          <w:tcPr>
            <w:tcW w:type="dxa" w:w="62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Do</w:t>
            </w:r>
          </w:p>
        </w:tc>
        <w:tc>
          <w:tcPr>
            <w:tcW w:type="dxa" w:w="62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Fr</w:t>
            </w:r>
          </w:p>
        </w:tc>
        <w:tc>
          <w:tcPr>
            <w:tcW w:type="dxa" w:w="62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Sa</w:t>
            </w:r>
          </w:p>
        </w:tc>
        <w:tc>
          <w:tcPr>
            <w:tcW w:type="dxa" w:w="62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So</w:t>
            </w: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Arbeitsflächen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nach Gebrauch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Schneidbretter, Messer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nach Gebrauch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Herd, Ofen, Grill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Fritteuse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nach Ölwechsel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Kühlgeräte innen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wöchentlich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Spülmaschine, Siebe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Böden Küche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Abfallbehälter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Dunstabzug, Filter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wöchentlich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Theke, Zapfhähne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Gästetoiletten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77"/>
          </w:tcPr>
          <w:p>
            <w:pPr>
              <w:spacing w:after="0"/>
            </w:pPr>
            <w:r>
              <w:rPr>
                <w:b w:val="0"/>
                <w:sz w:val="18"/>
              </w:rPr>
              <w:t>Lager, Regale</w:t>
            </w:r>
          </w:p>
        </w:tc>
        <w:tc>
          <w:tcPr>
            <w:tcW w:type="dxa" w:w="1748"/>
          </w:tcPr>
          <w:p>
            <w:pPr>
              <w:spacing w:after="0"/>
            </w:pPr>
            <w:r>
              <w:rPr>
                <w:b w:val="0"/>
                <w:sz w:val="18"/>
              </w:rPr>
              <w:t>wöchentlich</w:t>
            </w:r>
          </w:p>
        </w:tc>
        <w:tc>
          <w:tcPr>
            <w:tcW w:type="dxa" w:w="2477"/>
          </w:tcPr>
          <w:p>
            <w:pPr>
              <w:spacing w:after="0"/>
            </w:pPr>
          </w:p>
        </w:tc>
        <w:tc>
          <w:tcPr>
            <w:tcW w:type="dxa" w:w="2040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  <w:tc>
          <w:tcPr>
            <w:tcW w:type="dxa" w:w="62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Monatliche und seltenere Reinigung (in die Tagesspalten oben nach Erledigung das Kürzel eintragen)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828"/>
        <w:gridCol w:w="2914"/>
        <w:gridCol w:w="2914"/>
        <w:gridCol w:w="2914"/>
      </w:tblGrid>
      <w:tr>
        <w:trPr>
          <w:trHeight w:val="397" w:hRule="atLeast"/>
        </w:trPr>
        <w:tc>
          <w:tcPr>
            <w:tcW w:type="dxa" w:w="582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Objekt / Fläche</w:t>
            </w:r>
          </w:p>
        </w:tc>
        <w:tc>
          <w:tcPr>
            <w:tcW w:type="dxa" w:w="291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Häufigkeit</w:t>
            </w:r>
          </w:p>
        </w:tc>
        <w:tc>
          <w:tcPr>
            <w:tcW w:type="dxa" w:w="291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Erledigt am</w:t>
            </w:r>
          </w:p>
        </w:tc>
        <w:tc>
          <w:tcPr>
            <w:tcW w:type="dxa" w:w="291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Kürzel</w:t>
            </w:r>
          </w:p>
        </w:tc>
      </w:tr>
      <w:tr>
        <w:trPr>
          <w:trHeight w:val="397" w:hRule="atLeast"/>
        </w:trPr>
        <w:tc>
          <w:tcPr>
            <w:tcW w:type="dxa" w:w="5828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828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828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  <w:tc>
          <w:tcPr>
            <w:tcW w:type="dxa" w:w="2914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0"/>
        <w:gridCol w:w="9471"/>
      </w:tblGrid>
      <w:tr>
        <w:trPr>
          <w:trHeight w:val="680" w:hRule="atLeast"/>
        </w:trPr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Geprüft am</w:t>
            </w:r>
          </w:p>
        </w:tc>
        <w:tc>
          <w:tcPr>
            <w:tcW w:type="dxa" w:w="947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Küchenleitung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Betriebsstätten, Ausrüstungen und Gegenstände, die mit Lebensmitteln in Berührung kommen, sind sauber zu halten und gründlich zu reinigen, wo nötig zu desinfizieren (Verordnung (EG) Nr. 852/2004, Anhang II). Mittel nach Herstellerangabe dosieren und Einwirkzeit einhalten; Reinigungsmittel getrennt von Lebensmitteln lagern.</w:t>
      </w:r>
    </w:p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Reinigungsplan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