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Mängelrüge</w:t>
      </w:r>
    </w:p>
    <w:p>
      <w:r>
        <w:rPr>
          <w:b w:val="0"/>
          <w:color w:val="6B7280"/>
          <w:sz w:val="20"/>
        </w:rPr>
        <w:t>Mangel an gelieferter Ware anzeigen und Nacherfüllung verlangen, § 377 HGB und § 439 BGB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Käufer (Absender)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Lieferant / Verkäufer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54" w:hRule="atLeast"/>
        </w:trPr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Lieferung vom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Lieferschein-Nr.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 / Bestellung Nr.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Mängelrüge</w:t>
      </w:r>
    </w:p>
    <w:p>
      <w:r>
        <w:rPr>
          <w:b w:val="0"/>
          <w:sz w:val="18"/>
        </w:rPr>
        <w:t>Sehr geehrte Damen und Herren, wir haben die oben genannte Lieferung unverzüglich nach Ablieferung untersucht. Dabei haben wir folgende Mängel festgestellt, die wir hiermit rügen: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1157"/>
        <w:gridCol w:w="3855"/>
        <w:gridCol w:w="1735"/>
      </w:tblGrid>
      <w:tr>
        <w:trPr>
          <w:trHeight w:val="397" w:hRule="atLeast"/>
        </w:trPr>
        <w:tc>
          <w:tcPr>
            <w:tcW w:type="dxa" w:w="289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Artikel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385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Mangel (genau beschreiben)</w:t>
            </w:r>
          </w:p>
        </w:tc>
        <w:tc>
          <w:tcPr>
            <w:tcW w:type="dxa" w:w="173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Festgestellt am</w:t>
            </w:r>
          </w:p>
        </w:tc>
      </w:tr>
      <w:tr>
        <w:trPr>
          <w:trHeight w:val="397" w:hRule="atLeast"/>
        </w:trPr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Falsche Ware oder falsche Menge geliefert</w:t>
      </w:r>
    </w:p>
    <w:p>
      <w:pPr>
        <w:spacing w:after="80"/>
      </w:pPr>
      <w:r>
        <w:rPr>
          <w:b w:val="0"/>
          <w:sz w:val="18"/>
        </w:rPr>
        <w:t>[    ] Ware beschädigt oder Verpackung offen</w:t>
      </w:r>
    </w:p>
    <w:p>
      <w:pPr>
        <w:spacing w:after="80"/>
      </w:pPr>
      <w:r>
        <w:rPr>
          <w:b w:val="0"/>
          <w:sz w:val="18"/>
        </w:rPr>
        <w:t>[    ] Kühlkette unterbrochen, Temperatur bei Anlieferung: ______ °C</w:t>
      </w:r>
    </w:p>
    <w:p>
      <w:pPr>
        <w:spacing w:after="80"/>
      </w:pPr>
      <w:r>
        <w:rPr>
          <w:b w:val="0"/>
          <w:sz w:val="18"/>
        </w:rPr>
        <w:t>[    ] Mindesthaltbarkeits- oder Verbrauchsdatum abgelaufen oder zu kurz</w:t>
      </w:r>
    </w:p>
    <w:p>
      <w:pPr>
        <w:spacing w:after="80"/>
      </w:pPr>
      <w:r>
        <w:rPr>
          <w:b w:val="0"/>
          <w:sz w:val="18"/>
        </w:rPr>
        <w:t>[    ] Qualität oder Beschaffenheit weicht von der Vereinbarung ab</w:t>
      </w:r>
    </w:p>
    <w:p>
      <w:pPr>
        <w:keepNext/>
        <w:spacing w:before="80"/>
      </w:pPr>
      <w:r>
        <w:rPr>
          <w:b/>
          <w:sz w:val="20"/>
        </w:rPr>
        <w:t>Unsere Forderung</w:t>
      </w:r>
    </w:p>
    <w:p>
      <w:pPr>
        <w:spacing w:after="80"/>
      </w:pPr>
      <w:r>
        <w:rPr>
          <w:b w:val="0"/>
          <w:sz w:val="18"/>
        </w:rPr>
        <w:t>[    ] Lieferung mangelfreier Ware (Ersatzlieferung) bis zum ______________</w:t>
      </w:r>
    </w:p>
    <w:p>
      <w:pPr>
        <w:spacing w:after="80"/>
      </w:pPr>
      <w:r>
        <w:rPr>
          <w:b w:val="0"/>
          <w:sz w:val="18"/>
        </w:rPr>
        <w:t>[    ] Beseitigung des Mangels (Nachbesserung) bis zum ______________</w:t>
      </w:r>
    </w:p>
    <w:p>
      <w:pPr>
        <w:spacing w:after="80"/>
      </w:pPr>
      <w:r>
        <w:rPr>
          <w:b w:val="0"/>
          <w:sz w:val="18"/>
        </w:rPr>
        <w:t>[    ] Gutschrift über ______________ Euro nach Absprache</w:t>
      </w:r>
    </w:p>
    <w:p>
      <w:r>
        <w:rPr>
          <w:b w:val="0"/>
          <w:sz w:val="18"/>
        </w:rPr>
        <w:t>Läuft die Frist erfolglos ab, behalten wir uns Rücktritt, Minderung und Schadensersatz vor. Bis zur Klärung halten wir den Rechnungsbetrag zurück, der auf die mangelhafte Ware entfällt.</w:t>
      </w:r>
    </w:p>
    <w:p>
      <w:pPr>
        <w:spacing w:after="80"/>
      </w:pPr>
      <w:r>
        <w:rPr>
          <w:b w:val="0"/>
          <w:sz w:val="18"/>
        </w:rPr>
        <w:t>[    ] Die beanstandete Ware halten wir zur Abholung bereit.</w:t>
      </w:r>
    </w:p>
    <w:p>
      <w:pPr>
        <w:spacing w:after="80"/>
      </w:pPr>
      <w:r>
        <w:rPr>
          <w:b w:val="0"/>
          <w:sz w:val="18"/>
        </w:rPr>
        <w:t>[    ] Die beanstandete Ware senden wir auf Ihre Kosten zurück.</w:t>
      </w:r>
    </w:p>
    <w:p>
      <w:pPr>
        <w:spacing w:after="80"/>
      </w:pPr>
      <w:r>
        <w:rPr>
          <w:b w:val="0"/>
          <w:sz w:val="18"/>
        </w:rPr>
        <w:t>[    ] Die Ware musste aus Gründen der Lebensmittelsicherheit entsorgt werden; Fotos liegen bei.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Anlagen (Fotos, Lieferschein, Wareneingangskontrolle, Temperaturprotokoll)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Unterschrift, Name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Muster ohne Gewähr. Beim Kauf zwischen Kaufleuten muss die Ware unverzüglich untersucht und ein Mangel unverzüglich angezeigt werden, sonst gilt sie als genehmigt; die rechtzeitige Absendung genügt (§ 377 HGB). Der Käufer wählt zwischen Beseitigung des Mangels und Lieferung einer mangelfreien Sache (§ 439 BGB). Nach erfolglosem Fristablauf: Rücktritt (§ 323 BGB), Minderung (§ 441 BGB), Schadensersatz (§ 281 BGB). Mängelansprüche verjähren in der Regel in zwei Jahren ab Ablieferung (§ 438 BGB). Versand nachweisbar, etwa per E-Mail mit Lesebestätigung und Fotos.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Mängelrüge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