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Gutschrift</w:t>
      </w:r>
    </w:p>
    <w:p>
      <w:r>
        <w:rPr>
          <w:b w:val="0"/>
          <w:color w:val="6B7280"/>
          <w:sz w:val="20"/>
        </w:rPr>
        <w:t>Abrechnung durch den Leistungsempfänger nach § 14 Abs. 2 Satz 5 UStG (Self-Billing)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Aussteller der Gutschrift (Leistungsempfänger)</w:t>
            </w:r>
          </w:p>
        </w:tc>
        <w:tc>
          <w:tcPr>
            <w:tcW w:type="dxa" w:w="4819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18"/>
              </w:rPr>
              <w:t>Empfänger der Gutschrift (leistender Unternehmer)</w:t>
            </w:r>
          </w:p>
        </w:tc>
      </w:tr>
    </w:tbl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Name / Firma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Straße, Hausnummer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PLZ, Ort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USt-IdNr. (optional)</w:t>
            </w: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Steuernummer oder USt-IdNr. des leistenden Unternehmers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567"/>
        <w:gridCol w:w="4535"/>
      </w:tblGrid>
      <w:tr>
        <w:trPr>
          <w:trHeight w:val="397" w:hRule="atLeast"/>
        </w:trPr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56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453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Lieferanten- oder Kreditorennummer (optional)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77"/>
        <w:gridCol w:w="3180"/>
        <w:gridCol w:w="3180"/>
      </w:tblGrid>
      <w:tr>
        <w:trPr>
          <w:trHeight w:val="454" w:hRule="atLeast"/>
        </w:trPr>
        <w:tc>
          <w:tcPr>
            <w:tcW w:type="dxa" w:w="3277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Gutschriftsnummer (fortlaufend)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Datum der Gutschrift</w:t>
            </w:r>
          </w:p>
        </w:tc>
        <w:tc>
          <w:tcPr>
            <w:tcW w:type="dxa" w:w="3180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Leistungsdatum / Leistungszeitraum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454" w:hRule="atLeast"/>
        </w:trPr>
        <w:tc>
          <w:tcPr>
            <w:tcW w:type="dxa" w:w="9638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Grundlage der Abrechnung (Vertrag oder Vereinbarung vom)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26"/>
        <w:gridCol w:w="916"/>
        <w:gridCol w:w="3855"/>
        <w:gridCol w:w="1735"/>
        <w:gridCol w:w="916"/>
        <w:gridCol w:w="1590"/>
      </w:tblGrid>
      <w:tr>
        <w:trPr>
          <w:trHeight w:val="397" w:hRule="atLeast"/>
        </w:trPr>
        <w:tc>
          <w:tcPr>
            <w:tcW w:type="dxa" w:w="62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Pos.</w:t>
            </w:r>
          </w:p>
        </w:tc>
        <w:tc>
          <w:tcPr>
            <w:tcW w:type="dxa" w:w="91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Menge</w:t>
            </w:r>
          </w:p>
        </w:tc>
        <w:tc>
          <w:tcPr>
            <w:tcW w:type="dxa" w:w="385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Beschreibung der Leistung</w:t>
            </w:r>
          </w:p>
        </w:tc>
        <w:tc>
          <w:tcPr>
            <w:tcW w:type="dxa" w:w="1735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Einzelpreis netto</w:t>
            </w:r>
          </w:p>
        </w:tc>
        <w:tc>
          <w:tcPr>
            <w:tcW w:type="dxa" w:w="916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USt-Satz</w:t>
            </w:r>
          </w:p>
        </w:tc>
        <w:tc>
          <w:tcPr>
            <w:tcW w:type="dxa" w:w="1590"/>
            <w:shd w:val="clear" w:color="auto" w:fill="F3F4F6"/>
          </w:tcPr>
          <w:p>
            <w:pPr>
              <w:spacing w:after="0"/>
            </w:pPr>
            <w:r>
              <w:rPr>
                <w:b/>
                <w:sz w:val="16"/>
              </w:rPr>
              <w:t>Betrag netto</w:t>
            </w: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1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2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3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4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5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626"/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6</w:t>
            </w: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3855"/>
          </w:tcPr>
          <w:p>
            <w:pPr>
              <w:spacing w:after="0"/>
            </w:pPr>
          </w:p>
        </w:tc>
        <w:tc>
          <w:tcPr>
            <w:tcW w:type="dxa" w:w="1735"/>
          </w:tcPr>
          <w:p>
            <w:pPr>
              <w:spacing w:after="0"/>
            </w:pPr>
          </w:p>
        </w:tc>
        <w:tc>
          <w:tcPr>
            <w:tcW w:type="dxa" w:w="916"/>
          </w:tcPr>
          <w:p>
            <w:pPr>
              <w:spacing w:after="0"/>
            </w:pPr>
          </w:p>
        </w:tc>
        <w:tc>
          <w:tcPr>
            <w:tcW w:type="dxa" w:w="1590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4649"/>
        <w:gridCol w:w="1587"/>
      </w:tblGrid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Zwischensumme netto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7 %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 w:val="0"/>
                <w:sz w:val="18"/>
              </w:rPr>
              <w:t>Umsatzsteuer 19 %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trHeight w:val="397" w:hRule="atLeast"/>
        </w:trPr>
        <w:tc>
          <w:tcPr>
            <w:tcW w:type="dxa" w:w="3402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b/>
                <w:sz w:val="18"/>
              </w:rPr>
              <w:t>Gesamtbetrag brutto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pPr>
        <w:spacing w:after="80"/>
      </w:pPr>
      <w:r>
        <w:rPr>
          <w:b w:val="0"/>
          <w:sz w:val="18"/>
        </w:rPr>
        <w:t>[    ] Leistender Unternehmer ist Kleinunternehmer nach § 19 UStG, keine Umsatzsteuer</w:t>
      </w:r>
    </w:p>
    <w:p>
      <w:pPr>
        <w:spacing w:after="80"/>
      </w:pPr>
      <w:r>
        <w:rPr>
          <w:b w:val="0"/>
          <w:sz w:val="18"/>
        </w:rPr>
        <w:t>[    ] Steuerschuldnerschaft des Leistungsempfängers (§ 13b UStG), keine Umsatzsteuer ausgewiesen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373"/>
        <w:gridCol w:w="6265"/>
      </w:tblGrid>
      <w:tr>
        <w:trPr>
          <w:trHeight w:val="454" w:hRule="atLeast"/>
        </w:trPr>
        <w:tc>
          <w:tcPr>
            <w:tcW w:type="dxa" w:w="3373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Auszahlung am</w:t>
            </w:r>
          </w:p>
        </w:tc>
        <w:tc>
          <w:tcPr>
            <w:tcW w:type="dxa" w:w="6265"/>
            <w:tcBorders>
              <w:top w:val="nil"/>
              <w:left w:val="nil"/>
              <w:bottom w:val="single" w:sz="6" w:space="0" w:color="9CA3AF"/>
              <w:right w:val="nil"/>
            </w:tcBorders>
          </w:tcPr>
          <w:p>
            <w:pPr>
              <w:spacing w:after="0"/>
            </w:pPr>
            <w:r>
              <w:rPr>
                <w:b w:val="0"/>
                <w:color w:val="6B7280"/>
                <w:sz w:val="16"/>
              </w:rPr>
              <w:t>auf Konto (IBAN des leistenden Unternehmers)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9FAFB"/>
            <w:tcBorders>
              <w:top w:val="single" w:sz="6" w:space="0" w:color="9CA3AF"/>
              <w:left w:val="single" w:sz="6" w:space="0" w:color="9CA3AF"/>
              <w:bottom w:val="single" w:sz="6" w:space="0" w:color="9CA3AF"/>
              <w:right w:val="single" w:sz="6" w:space="0" w:color="9CA3AF"/>
            </w:tcBorders>
          </w:tcPr>
          <w:p>
            <w:pPr>
              <w:spacing w:after="0"/>
            </w:pPr>
            <w:r>
              <w:rPr>
                <w:b w:val="0"/>
                <w:sz w:val="18"/>
              </w:rPr>
              <w:t>Gutschrift im Sinne von § 14 Abs. 2 Satz 5 UStG. Die Abrechnung durch Gutschrift wurde vorher vereinbart. Widerspricht der Empfänger der Gutschrift, verliert sie die Wirkung einer Rechnung.</w:t>
            </w:r>
          </w:p>
        </w:tc>
      </w:tr>
    </w:tbl>
    <w:p>
      <w:pPr>
        <w:spacing w:after="0" w:line="80" w:lineRule="exact"/>
      </w:pPr>
      <w:r>
        <w:rPr>
          <w:sz w:val="8"/>
        </w:rPr>
      </w:r>
    </w:p>
    <w:p>
      <w:r>
        <w:rPr>
          <w:b w:val="0"/>
          <w:color w:val="6B7280"/>
          <w:sz w:val="16"/>
        </w:rPr>
        <w:t>Die Gutschrift muss alle Angaben nach § 14 Abs. 4 UStG enthalten, darunter Steuernummer oder USt-IdNr. des leistenden Unternehmers, und das Wort "Gutschrift" (§ 14 Abs. 4 Satz 1 Nr. 10 UStG). Weist die Gutschrift Umsatzsteuer aus, obwohl der leistende Unternehmer Kleinunternehmer ist, entsteht ein unberechtigter Steuerausweis. Aufbewahrung 8 Jahre (§ 14b UStG).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B7280"/>
        <w:sz w:val="14"/>
      </w:rPr>
      <w:t>Vorlage von Kontevia, kontevia.de, Stand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Gutschrift Vorlage 2026</dc:title>
  <dc:subject/>
  <dc:creator>Kontevia</dc:creator>
  <cp:keywords/>
  <dc:description>generated by python-docx</dc:description>
  <cp:lastModifiedBy>Kontevia</cp:lastModifiedBy>
  <cp:revision>1</cp:revision>
  <dcterms:created xsi:type="dcterms:W3CDTF">2026-01-01T00:00:00Z</dcterms:created>
  <dcterms:modified xsi:type="dcterms:W3CDTF">2026-01-01T00:00:00Z</dcterms:modified>
  <cp:category/>
</cp:coreProperties>
</file>