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Abschlagsrechnung</w:t>
      </w:r>
    </w:p>
    <w:p>
      <w:r>
        <w:rPr>
          <w:b w:val="0"/>
          <w:color w:val="6B7280"/>
          <w:sz w:val="20"/>
        </w:rPr>
        <w:t>Rechnung über eine Abschlagszahlung nach § 632a BGB mit Umsatzsteuer nach § 14 Abs. 5 UStG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Rechnungssteller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Rechnungsempfänger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Steuernummer oder USt-IdNr.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Kundennummer (optional)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E-Mail, Telefon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USt-IdNr. Empfänger (optional)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77"/>
        <w:gridCol w:w="3180"/>
        <w:gridCol w:w="3180"/>
      </w:tblGrid>
      <w:tr>
        <w:trPr>
          <w:trHeight w:val="454" w:hRule="atLeast"/>
        </w:trPr>
        <w:tc>
          <w:tcPr>
            <w:tcW w:type="dxa" w:w="327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Rechnungsnummer (fortlaufend)</w:t>
            </w:r>
          </w:p>
        </w:tc>
        <w:tc>
          <w:tcPr>
            <w:tcW w:type="dxa" w:w="318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Rechnungsdatum</w:t>
            </w:r>
          </w:p>
        </w:tc>
        <w:tc>
          <w:tcPr>
            <w:tcW w:type="dxa" w:w="318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Abschlagsrechnung Nr.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783"/>
        <w:gridCol w:w="3855"/>
      </w:tblGrid>
      <w:tr>
        <w:trPr>
          <w:trHeight w:val="454" w:hRule="atLeast"/>
        </w:trPr>
        <w:tc>
          <w:tcPr>
            <w:tcW w:type="dxa" w:w="578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Bauvorhaben / Projekt</w:t>
            </w:r>
          </w:p>
        </w:tc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Auftrag oder Angebot Nr. vom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77"/>
        <w:gridCol w:w="3180"/>
        <w:gridCol w:w="3180"/>
      </w:tblGrid>
      <w:tr>
        <w:trPr>
          <w:trHeight w:val="454" w:hRule="atLeast"/>
        </w:trPr>
        <w:tc>
          <w:tcPr>
            <w:tcW w:type="dxa" w:w="327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Auftragssumme netto (EUR)</w:t>
            </w:r>
          </w:p>
        </w:tc>
        <w:tc>
          <w:tcPr>
            <w:tcW w:type="dxa" w:w="318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Leistungsstand bis (Datum)</w:t>
            </w:r>
          </w:p>
        </w:tc>
        <w:tc>
          <w:tcPr>
            <w:tcW w:type="dxa" w:w="318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Leistungszeitraum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Aufstellung der erbrachten Leistungen (§ 632a Abs. 1 BGB)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75"/>
        <w:gridCol w:w="4337"/>
        <w:gridCol w:w="1928"/>
        <w:gridCol w:w="2699"/>
      </w:tblGrid>
      <w:tr>
        <w:trPr>
          <w:trHeight w:val="397" w:hRule="atLeast"/>
        </w:trPr>
        <w:tc>
          <w:tcPr>
            <w:tcW w:type="dxa" w:w="67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Pos.</w:t>
            </w:r>
          </w:p>
        </w:tc>
        <w:tc>
          <w:tcPr>
            <w:tcW w:type="dxa" w:w="433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Leistung / Gewerk</w:t>
            </w:r>
          </w:p>
        </w:tc>
        <w:tc>
          <w:tcPr>
            <w:tcW w:type="dxa" w:w="1928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Menge / Anteil %</w:t>
            </w:r>
          </w:p>
        </w:tc>
        <w:tc>
          <w:tcPr>
            <w:tcW w:type="dxa" w:w="2699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Betrag netto</w:t>
            </w:r>
          </w:p>
        </w:tc>
      </w:tr>
      <w:tr>
        <w:trPr>
          <w:trHeight w:val="397" w:hRule="atLeast"/>
        </w:trPr>
        <w:tc>
          <w:tcPr>
            <w:tcW w:type="dxa" w:w="675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</w:t>
            </w:r>
          </w:p>
        </w:tc>
        <w:tc>
          <w:tcPr>
            <w:tcW w:type="dxa" w:w="4337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69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75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2</w:t>
            </w:r>
          </w:p>
        </w:tc>
        <w:tc>
          <w:tcPr>
            <w:tcW w:type="dxa" w:w="4337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69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75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3</w:t>
            </w:r>
          </w:p>
        </w:tc>
        <w:tc>
          <w:tcPr>
            <w:tcW w:type="dxa" w:w="4337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69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75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4</w:t>
            </w:r>
          </w:p>
        </w:tc>
        <w:tc>
          <w:tcPr>
            <w:tcW w:type="dxa" w:w="4337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69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75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5</w:t>
            </w:r>
          </w:p>
        </w:tc>
        <w:tc>
          <w:tcPr>
            <w:tcW w:type="dxa" w:w="4337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69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75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6</w:t>
            </w:r>
          </w:p>
        </w:tc>
        <w:tc>
          <w:tcPr>
            <w:tcW w:type="dxa" w:w="4337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699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4649"/>
        <w:gridCol w:w="1587"/>
      </w:tblGrid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Leistungsstand kumuliert netto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abzüglich bereits berechnete Abschläge netto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Abschlag netto (diese Rechnung)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Umsatzsteuer ______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/>
                <w:sz w:val="18"/>
              </w:rPr>
              <w:t>Abschlag brutto (zu zahlen)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Zahlungsziel (zahlbar bis, ohne Abzug)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Zahlungsart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/>
          <w:sz w:val="18"/>
        </w:rPr>
        <w:t>Bankverbindung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3969"/>
        <w:gridCol w:w="2268"/>
      </w:tblGrid>
      <w:tr>
        <w:trPr>
          <w:trHeight w:val="510" w:hRule="atLeast"/>
        </w:trPr>
        <w:tc>
          <w:tcPr>
            <w:tcW w:type="dxa" w:w="3402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Kontoinhaber</w:t>
            </w:r>
          </w:p>
        </w:tc>
        <w:tc>
          <w:tcPr>
            <w:tcW w:type="dxa" w:w="396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IBAN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BIC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9FAFB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after="0"/>
            </w:pPr>
            <w:r>
              <w:rPr>
                <w:b w:val="0"/>
                <w:sz w:val="18"/>
              </w:rPr>
              <w:t>Die mit dieser Abschlagsrechnung berechneten Beträge und die darauf entfallende Umsatzsteuer werden in der Schlussrechnung abgesetzt (§ 14 Abs. 5 Satz 2 UStG).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Pflichtangaben wie bei jeder Rechnung nach § 14 Abs. 4 UStG. Wird vor der Leistung abgerechnet, tritt an die Stelle des Leistungszeitpunkts der Zeitpunkt der Vereinnahmung, sofern er feststeht und vom Rechnungsdatum abweicht (§ 14 Abs. 4 Satz 1 Nr. 6 UStG). Die Umsatzsteuer auf Anzahlungen entsteht mit Ablauf des Voranmeldungszeitraums der Vereinnahmung (§ 13 Abs. 1 Nr. 1 Buchst. a Satz 4 UStG). Rechnungen 8 Jahre aufbewahren (§ 14b UStG).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Abschlagsrechnung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